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7D014C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66F53">
        <w:rPr>
          <w:b/>
          <w:i/>
          <w:noProof/>
          <w:sz w:val="28"/>
        </w:rPr>
        <w:t>3</w:t>
      </w:r>
      <w:r w:rsidR="00306127">
        <w:rPr>
          <w:b/>
          <w:i/>
          <w:noProof/>
          <w:sz w:val="28"/>
        </w:rPr>
        <w:t>436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DDE3C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5"/>
      <w:bookmarkEnd w:id="6"/>
      <w:bookmarkEnd w:id="7"/>
    </w:p>
    <w:p w14:paraId="07E5011C" w14:textId="63B5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D48">
        <w:rPr>
          <w:rFonts w:ascii="Arial" w:hAnsi="Arial" w:cs="Arial"/>
          <w:bCs/>
          <w:sz w:val="22"/>
          <w:szCs w:val="22"/>
        </w:rPr>
        <w:t>TSG</w:t>
      </w:r>
      <w:r w:rsidR="00B31DFC" w:rsidRPr="009A4AD9">
        <w:rPr>
          <w:rFonts w:ascii="Arial" w:hAnsi="Arial" w:cs="Arial"/>
          <w:bCs/>
          <w:sz w:val="22"/>
          <w:szCs w:val="22"/>
        </w:rPr>
        <w:t xml:space="preserve"> </w:t>
      </w:r>
      <w:r w:rsidR="00B74F53">
        <w:rPr>
          <w:rFonts w:ascii="Arial" w:hAnsi="Arial" w:cs="Arial"/>
          <w:bCs/>
          <w:sz w:val="22"/>
          <w:szCs w:val="22"/>
        </w:rPr>
        <w:t>SA</w:t>
      </w:r>
    </w:p>
    <w:p w14:paraId="7768506E" w14:textId="21EED4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2A06">
        <w:rPr>
          <w:rFonts w:ascii="Arial" w:hAnsi="Arial" w:cs="Arial"/>
          <w:sz w:val="22"/>
          <w:szCs w:val="22"/>
          <w:lang w:val="fr-FR"/>
        </w:rPr>
        <w:t>3GPP SA2</w:t>
      </w:r>
      <w:r w:rsidR="002B4C88" w:rsidRPr="002B4C88">
        <w:rPr>
          <w:rFonts w:ascii="Arial" w:hAnsi="Arial" w:cs="Arial"/>
          <w:sz w:val="22"/>
          <w:szCs w:val="22"/>
          <w:lang w:val="fr-FR"/>
        </w:rPr>
        <w:t xml:space="preserve">, </w:t>
      </w:r>
      <w:r w:rsidR="00672A06">
        <w:rPr>
          <w:rFonts w:ascii="Arial" w:hAnsi="Arial" w:cs="Arial"/>
          <w:sz w:val="22"/>
          <w:szCs w:val="22"/>
          <w:lang w:val="fr-FR"/>
        </w:rPr>
        <w:t>SA3</w:t>
      </w:r>
      <w:r w:rsidR="002B4C88" w:rsidRPr="002B4C88">
        <w:rPr>
          <w:rFonts w:ascii="Arial" w:hAnsi="Arial" w:cs="Arial"/>
          <w:sz w:val="22"/>
          <w:szCs w:val="22"/>
          <w:lang w:val="fr-FR"/>
        </w:rPr>
        <w:t>, SA</w:t>
      </w:r>
      <w:r w:rsidR="00672A06">
        <w:rPr>
          <w:rFonts w:ascii="Arial" w:hAnsi="Arial" w:cs="Arial"/>
          <w:sz w:val="22"/>
          <w:szCs w:val="22"/>
          <w:lang w:val="fr-FR"/>
        </w:rPr>
        <w:t>6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5677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sz w:val="22"/>
          <w:szCs w:val="22"/>
        </w:rPr>
        <w:t>Maryse Gardella</w:t>
      </w:r>
      <w:r w:rsidR="00B31DFC" w:rsidRPr="00742AB7">
        <w:rPr>
          <w:rFonts w:ascii="Arial" w:hAnsi="Arial" w:cs="Arial"/>
          <w:sz w:val="22"/>
          <w:szCs w:val="22"/>
        </w:rPr>
        <w:t xml:space="preserve">  </w:t>
      </w:r>
    </w:p>
    <w:p w14:paraId="34F99DF8" w14:textId="30356A63" w:rsidR="00B9770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64D20" w:rsidRPr="00765B02">
          <w:rPr>
            <w:rStyle w:val="Hyperlink"/>
            <w:rFonts w:ascii="Arial" w:hAnsi="Arial" w:cs="Arial"/>
            <w:sz w:val="22"/>
            <w:szCs w:val="22"/>
          </w:rPr>
          <w:t>Maryse.gardella@matrixx.com</w:t>
        </w:r>
      </w:hyperlink>
    </w:p>
    <w:p w14:paraId="2439B246" w14:textId="34A2588D" w:rsidR="00364D20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601F2" w:rsidRPr="009601F2">
        <w:rPr>
          <w:rFonts w:ascii="Arial" w:hAnsi="Arial" w:cs="Arial"/>
          <w:sz w:val="22"/>
          <w:szCs w:val="22"/>
        </w:rPr>
        <w:t>Jose Antonio Ordoñez Lucena</w:t>
      </w:r>
    </w:p>
    <w:p w14:paraId="6DE490D3" w14:textId="49824A55" w:rsidR="009601F2" w:rsidRDefault="00000000" w:rsidP="009601F2">
      <w:pPr>
        <w:spacing w:after="60"/>
        <w:ind w:left="3970" w:hanging="1985"/>
        <w:rPr>
          <w:rFonts w:ascii="Arial" w:hAnsi="Arial" w:cs="Arial"/>
          <w:sz w:val="22"/>
          <w:szCs w:val="22"/>
        </w:rPr>
      </w:pPr>
      <w:hyperlink r:id="rId8" w:history="1">
        <w:r w:rsidR="009601F2" w:rsidRPr="00FE5DC4">
          <w:rPr>
            <w:rStyle w:val="Hyperlink"/>
            <w:rFonts w:ascii="Arial" w:hAnsi="Arial" w:cs="Arial"/>
            <w:sz w:val="22"/>
            <w:szCs w:val="22"/>
          </w:rPr>
          <w:t>jose.antonio.ordonez@ericsson.com</w:t>
        </w:r>
      </w:hyperlink>
    </w:p>
    <w:p w14:paraId="672E01C4" w14:textId="0763F6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485812" w14:textId="03475868" w:rsidR="00CD4BD1" w:rsidRDefault="00CD4BD1" w:rsidP="00CD4BD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The GSMA Operator Platform Group (OPG) </w:t>
      </w:r>
      <w:r>
        <w:rPr>
          <w:rFonts w:ascii="Arial" w:hAnsi="Arial" w:cs="Arial"/>
          <w:lang w:eastAsia="ko-KR"/>
        </w:rPr>
        <w:t xml:space="preserve">sent the </w:t>
      </w:r>
      <w:r>
        <w:rPr>
          <w:rFonts w:ascii="Arial" w:hAnsi="Arial" w:cs="Arial"/>
        </w:rPr>
        <w:t xml:space="preserve">LS on </w:t>
      </w:r>
      <w:r w:rsidR="00916177">
        <w:rPr>
          <w:rFonts w:ascii="Arial" w:hAnsi="Arial" w:cs="Arial"/>
        </w:rPr>
        <w:t>GSMA OPG PRDs publication</w:t>
      </w:r>
      <w:r>
        <w:rPr>
          <w:rFonts w:ascii="Arial" w:hAnsi="Arial" w:cs="Arial"/>
          <w:lang w:eastAsia="ko-KR"/>
        </w:rPr>
        <w:t xml:space="preserve"> to </w:t>
      </w:r>
      <w:r w:rsidR="00FB7EDD">
        <w:rPr>
          <w:rFonts w:ascii="Arial" w:hAnsi="Arial" w:cs="Arial"/>
          <w:lang w:eastAsia="ko-KR"/>
        </w:rPr>
        <w:t>3GPP SA2</w:t>
      </w:r>
      <w:r w:rsidR="00D91D22">
        <w:rPr>
          <w:rFonts w:ascii="Arial" w:hAnsi="Arial" w:cs="Arial"/>
          <w:lang w:eastAsia="ko-KR"/>
        </w:rPr>
        <w:t xml:space="preserve">, </w:t>
      </w:r>
      <w:r w:rsidR="00FB7EDD">
        <w:rPr>
          <w:rFonts w:ascii="Arial" w:hAnsi="Arial" w:cs="Arial"/>
          <w:lang w:eastAsia="ko-KR"/>
        </w:rPr>
        <w:t xml:space="preserve">SA5 </w:t>
      </w:r>
      <w:r w:rsidR="00D91D22">
        <w:rPr>
          <w:rFonts w:ascii="Arial" w:hAnsi="Arial" w:cs="Arial"/>
          <w:lang w:eastAsia="ko-KR"/>
        </w:rPr>
        <w:t xml:space="preserve">and </w:t>
      </w:r>
      <w:r w:rsidR="00FB7EDD">
        <w:rPr>
          <w:rFonts w:ascii="Arial" w:hAnsi="Arial" w:cs="Arial"/>
          <w:lang w:eastAsia="ko-KR"/>
        </w:rPr>
        <w:t>SA</w:t>
      </w:r>
      <w:r w:rsidR="00D91D22">
        <w:rPr>
          <w:rFonts w:ascii="Arial" w:hAnsi="Arial" w:cs="Arial"/>
          <w:lang w:eastAsia="ko-KR"/>
        </w:rPr>
        <w:t>6</w:t>
      </w:r>
      <w:r w:rsidR="00916177">
        <w:rPr>
          <w:rFonts w:ascii="Arial" w:hAnsi="Arial" w:cs="Arial"/>
          <w:lang w:eastAsia="ko-KR"/>
        </w:rPr>
        <w:t xml:space="preserve">, ETSI ISG MEC and ETSI </w:t>
      </w:r>
      <w:r w:rsidR="00D91D22">
        <w:rPr>
          <w:rFonts w:ascii="Arial" w:hAnsi="Arial" w:cs="Arial"/>
          <w:lang w:eastAsia="ko-KR"/>
        </w:rPr>
        <w:t>IGS NFV,</w:t>
      </w:r>
      <w:r w:rsidR="00916177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</w:t>
      </w:r>
      <w:r w:rsidR="00A76060">
        <w:rPr>
          <w:rFonts w:ascii="Arial" w:hAnsi="Arial" w:cs="Arial"/>
          <w:lang w:eastAsia="ko-KR"/>
        </w:rPr>
        <w:t>ith</w:t>
      </w:r>
      <w:r>
        <w:rPr>
          <w:rFonts w:ascii="Arial" w:hAnsi="Arial" w:cs="Arial"/>
          <w:lang w:eastAsia="ko-KR"/>
        </w:rPr>
        <w:t xml:space="preserve"> </w:t>
      </w:r>
      <w:r w:rsidR="00A76060">
        <w:rPr>
          <w:rFonts w:ascii="Arial" w:hAnsi="Arial" w:cs="Arial"/>
          <w:lang w:eastAsia="ko-KR"/>
        </w:rPr>
        <w:t>CC to</w:t>
      </w:r>
      <w:r>
        <w:rPr>
          <w:rFonts w:ascii="Arial" w:hAnsi="Arial" w:cs="Arial"/>
          <w:lang w:eastAsia="ko-KR"/>
        </w:rPr>
        <w:t xml:space="preserve"> </w:t>
      </w:r>
      <w:r w:rsidR="00D91D22">
        <w:rPr>
          <w:rFonts w:ascii="Arial" w:hAnsi="Arial" w:cs="Arial"/>
          <w:lang w:eastAsia="ko-KR"/>
        </w:rPr>
        <w:t xml:space="preserve">TSG SA and 3GPP SA3. </w:t>
      </w:r>
    </w:p>
    <w:p w14:paraId="0436A793" w14:textId="6D853F42" w:rsidR="00C71B47" w:rsidRDefault="001D5404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Therefore, SA WG5</w:t>
      </w:r>
      <w:r w:rsidR="00C71B47" w:rsidRPr="00C71B47">
        <w:rPr>
          <w:rFonts w:ascii="Arial" w:hAnsi="Arial" w:cs="Arial"/>
          <w:lang w:eastAsia="zh-CN"/>
        </w:rPr>
        <w:t xml:space="preserve"> would like to provide feedback on the </w:t>
      </w:r>
      <w:r w:rsidR="001A35B8">
        <w:rPr>
          <w:rFonts w:ascii="Arial" w:hAnsi="Arial" w:cs="Arial"/>
          <w:lang w:eastAsia="zh-CN"/>
        </w:rPr>
        <w:t>GSMA OPG</w:t>
      </w:r>
      <w:r w:rsidR="00C71B47" w:rsidRPr="00C71B47">
        <w:rPr>
          <w:rFonts w:ascii="Arial" w:hAnsi="Arial" w:cs="Arial"/>
          <w:lang w:eastAsia="zh-CN"/>
        </w:rPr>
        <w:t xml:space="preserve"> LS to TSG SA as below:</w:t>
      </w:r>
    </w:p>
    <w:p w14:paraId="76B40F97" w14:textId="77777777" w:rsidR="00F73D62" w:rsidRDefault="00F73D62" w:rsidP="0031707D">
      <w:pPr>
        <w:rPr>
          <w:rFonts w:ascii="Arial" w:hAnsi="Arial" w:cs="Arial"/>
          <w:lang w:eastAsia="zh-CN"/>
        </w:rPr>
      </w:pPr>
    </w:p>
    <w:p w14:paraId="35BAEE2F" w14:textId="2B4153C0" w:rsidR="0031707D" w:rsidRDefault="0031707D" w:rsidP="000E23DF">
      <w:pPr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6A2FD114" w:rsidR="00EF04E8" w:rsidRDefault="00A05FC9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 xml:space="preserve">3GPP SA5 has </w:t>
      </w:r>
      <w:r w:rsidR="000C7A02">
        <w:rPr>
          <w:rFonts w:ascii="Arial" w:hAnsi="Arial" w:cs="Arial"/>
          <w:bCs/>
        </w:rPr>
        <w:t>the following question:</w:t>
      </w:r>
    </w:p>
    <w:p w14:paraId="1FBA74B8" w14:textId="2F705CC3" w:rsidR="00ED11A8" w:rsidRPr="000C7A02" w:rsidRDefault="000C7A02" w:rsidP="000E23DF">
      <w:pPr>
        <w:pStyle w:val="ListParagraph"/>
        <w:numPr>
          <w:ilvl w:val="0"/>
          <w:numId w:val="11"/>
        </w:numPr>
        <w:ind w:left="1080" w:hanging="270"/>
        <w:jc w:val="both"/>
      </w:pPr>
      <w:r>
        <w:rPr>
          <w:rFonts w:ascii="Arial" w:hAnsi="Arial" w:cs="Arial"/>
          <w:bCs/>
        </w:rPr>
        <w:t>Regarding</w:t>
      </w:r>
      <w:r w:rsidR="004C53F4" w:rsidRPr="00AB6C00">
        <w:rPr>
          <w:rFonts w:ascii="Arial" w:hAnsi="Arial" w:cs="Arial"/>
          <w:bCs/>
        </w:rPr>
        <w:t xml:space="preserve">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BD2D1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5B8">
        <w:rPr>
          <w:rFonts w:ascii="Arial" w:hAnsi="Arial" w:cs="Arial"/>
          <w:b/>
        </w:rPr>
        <w:t>TSG SA</w:t>
      </w:r>
      <w:r w:rsidR="0031707D">
        <w:rPr>
          <w:rFonts w:ascii="Arial" w:hAnsi="Arial" w:cs="Arial"/>
          <w:b/>
        </w:rPr>
        <w:t>:</w:t>
      </w:r>
    </w:p>
    <w:p w14:paraId="6DFC64E8" w14:textId="7E2B01E5" w:rsidR="00B97703" w:rsidRDefault="00B97703" w:rsidP="0031707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1A35B8">
        <w:rPr>
          <w:rFonts w:ascii="Arial" w:hAnsi="Arial" w:cs="Arial"/>
        </w:rPr>
        <w:t>TSG SA</w:t>
      </w:r>
      <w:r w:rsidR="0031707D" w:rsidRPr="00FF35B8">
        <w:rPr>
          <w:rFonts w:ascii="Arial" w:hAnsi="Arial" w:cs="Arial"/>
        </w:rPr>
        <w:t xml:space="preserve"> </w:t>
      </w:r>
      <w:r w:rsidR="0031707D">
        <w:rPr>
          <w:rFonts w:ascii="Arial" w:hAnsi="Arial" w:cs="Arial"/>
        </w:rPr>
        <w:t xml:space="preserve">to </w:t>
      </w:r>
      <w:r w:rsidR="001A35B8">
        <w:rPr>
          <w:rFonts w:ascii="Arial" w:hAnsi="Arial" w:cs="Arial"/>
        </w:rPr>
        <w:t xml:space="preserve">consider SA5 feedback </w:t>
      </w:r>
      <w:r w:rsidR="0031707D">
        <w:rPr>
          <w:rFonts w:ascii="Arial" w:hAnsi="Arial" w:cs="Arial"/>
        </w:rPr>
        <w:t xml:space="preserve">above </w:t>
      </w:r>
      <w:r w:rsidR="000C7A02">
        <w:rPr>
          <w:rFonts w:ascii="Arial" w:hAnsi="Arial" w:cs="Arial"/>
        </w:rPr>
        <w:t xml:space="preserve">when providing responses to GSMA OPG on behalf of 3GPP. </w:t>
      </w:r>
    </w:p>
    <w:p w14:paraId="12E680CA" w14:textId="77777777" w:rsidR="001A35B8" w:rsidRPr="00017F23" w:rsidRDefault="001A35B8" w:rsidP="0031707D">
      <w:pPr>
        <w:spacing w:after="120"/>
        <w:ind w:left="993" w:hanging="993"/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50D99" w14:textId="77777777" w:rsidR="00C037E3" w:rsidRDefault="00C037E3">
      <w:pPr>
        <w:spacing w:after="0"/>
      </w:pPr>
      <w:r>
        <w:separator/>
      </w:r>
    </w:p>
  </w:endnote>
  <w:endnote w:type="continuationSeparator" w:id="0">
    <w:p w14:paraId="5678DE3F" w14:textId="77777777" w:rsidR="00C037E3" w:rsidRDefault="00C03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2BF5C" w14:textId="77777777" w:rsidR="00C037E3" w:rsidRDefault="00C037E3">
      <w:pPr>
        <w:spacing w:after="0"/>
      </w:pPr>
      <w:r>
        <w:separator/>
      </w:r>
    </w:p>
  </w:footnote>
  <w:footnote w:type="continuationSeparator" w:id="0">
    <w:p w14:paraId="4D2021CF" w14:textId="77777777" w:rsidR="00C037E3" w:rsidRDefault="00C03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8"/>
  </w:num>
  <w:num w:numId="2" w16cid:durableId="335420021">
    <w:abstractNumId w:val="7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05028836">
    <w:abstractNumId w:val="9"/>
  </w:num>
  <w:num w:numId="9" w16cid:durableId="1694576184">
    <w:abstractNumId w:val="5"/>
  </w:num>
  <w:num w:numId="10" w16cid:durableId="1450196689">
    <w:abstractNumId w:val="10"/>
  </w:num>
  <w:num w:numId="11" w16cid:durableId="19175460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C7A02"/>
    <w:rsid w:val="000E23DF"/>
    <w:rsid w:val="000F60B8"/>
    <w:rsid w:val="000F6242"/>
    <w:rsid w:val="00167390"/>
    <w:rsid w:val="001927D5"/>
    <w:rsid w:val="001A35B8"/>
    <w:rsid w:val="001A7CFD"/>
    <w:rsid w:val="001B14F2"/>
    <w:rsid w:val="001D5404"/>
    <w:rsid w:val="00226381"/>
    <w:rsid w:val="00264862"/>
    <w:rsid w:val="002869FE"/>
    <w:rsid w:val="0029690D"/>
    <w:rsid w:val="002A5D12"/>
    <w:rsid w:val="002B4C88"/>
    <w:rsid w:val="002F1940"/>
    <w:rsid w:val="00304054"/>
    <w:rsid w:val="00306127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348E3"/>
    <w:rsid w:val="00640636"/>
    <w:rsid w:val="00642E8A"/>
    <w:rsid w:val="00672A06"/>
    <w:rsid w:val="006D219A"/>
    <w:rsid w:val="006E298D"/>
    <w:rsid w:val="006F09B6"/>
    <w:rsid w:val="00707533"/>
    <w:rsid w:val="00712D48"/>
    <w:rsid w:val="0073766B"/>
    <w:rsid w:val="007550F5"/>
    <w:rsid w:val="0075543A"/>
    <w:rsid w:val="00765D1D"/>
    <w:rsid w:val="007B32B5"/>
    <w:rsid w:val="007B5F6A"/>
    <w:rsid w:val="007C0A76"/>
    <w:rsid w:val="007C5CA2"/>
    <w:rsid w:val="007F31E6"/>
    <w:rsid w:val="007F4F92"/>
    <w:rsid w:val="00810857"/>
    <w:rsid w:val="00822E18"/>
    <w:rsid w:val="00847D10"/>
    <w:rsid w:val="00865DE2"/>
    <w:rsid w:val="00873AB7"/>
    <w:rsid w:val="008D772F"/>
    <w:rsid w:val="008E602C"/>
    <w:rsid w:val="008E68E4"/>
    <w:rsid w:val="008E6DC1"/>
    <w:rsid w:val="008E6E14"/>
    <w:rsid w:val="00916177"/>
    <w:rsid w:val="009426E2"/>
    <w:rsid w:val="00956061"/>
    <w:rsid w:val="009601F2"/>
    <w:rsid w:val="0099615C"/>
    <w:rsid w:val="0099764C"/>
    <w:rsid w:val="009D1743"/>
    <w:rsid w:val="00A05FC9"/>
    <w:rsid w:val="00A50181"/>
    <w:rsid w:val="00A622B9"/>
    <w:rsid w:val="00A76060"/>
    <w:rsid w:val="00AA3BCC"/>
    <w:rsid w:val="00AB6C00"/>
    <w:rsid w:val="00AE1B3E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37E3"/>
    <w:rsid w:val="00C05328"/>
    <w:rsid w:val="00C060D3"/>
    <w:rsid w:val="00C25BCB"/>
    <w:rsid w:val="00C71B47"/>
    <w:rsid w:val="00C85647"/>
    <w:rsid w:val="00C921FB"/>
    <w:rsid w:val="00CB506A"/>
    <w:rsid w:val="00CD4BD1"/>
    <w:rsid w:val="00CD7EC0"/>
    <w:rsid w:val="00CF40AE"/>
    <w:rsid w:val="00CF6087"/>
    <w:rsid w:val="00D0487D"/>
    <w:rsid w:val="00D77821"/>
    <w:rsid w:val="00D8590E"/>
    <w:rsid w:val="00D87FEA"/>
    <w:rsid w:val="00D91D22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73D62"/>
    <w:rsid w:val="00F803BE"/>
    <w:rsid w:val="00F91E64"/>
    <w:rsid w:val="00FB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6348E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348E3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38</cp:revision>
  <cp:lastPrinted>2002-04-23T07:10:00Z</cp:lastPrinted>
  <dcterms:created xsi:type="dcterms:W3CDTF">2024-05-28T02:05:00Z</dcterms:created>
  <dcterms:modified xsi:type="dcterms:W3CDTF">2024-05-31T03:10:00Z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